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C" w:rsidRDefault="0025137C" w:rsidP="0025137C">
      <w:pPr>
        <w:suppressAutoHyphens/>
        <w:ind w:firstLine="720"/>
        <w:jc w:val="both"/>
        <w:rPr>
          <w:rFonts w:ascii="Arial" w:hAnsi="Arial" w:cs="Arial"/>
          <w:iCs/>
          <w:spacing w:val="-3"/>
          <w:sz w:val="22"/>
          <w:szCs w:val="22"/>
          <w:lang w:val="hr-HR"/>
        </w:rPr>
      </w:pPr>
      <w:r>
        <w:rPr>
          <w:rFonts w:ascii="Arial" w:hAnsi="Arial" w:cs="Arial"/>
          <w:iCs/>
          <w:noProof/>
          <w:spacing w:val="-3"/>
          <w:sz w:val="22"/>
          <w:szCs w:val="22"/>
          <w:lang w:val="hr-HR"/>
        </w:rPr>
        <w:drawing>
          <wp:inline distT="0" distB="0" distL="0" distR="0">
            <wp:extent cx="428625" cy="561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848" t="-1007" r="-848" b="-1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37C" w:rsidRDefault="0025137C" w:rsidP="0025137C">
      <w:pPr>
        <w:suppressAutoHyphens/>
        <w:jc w:val="both"/>
        <w:rPr>
          <w:rFonts w:ascii="Arial" w:hAnsi="Arial" w:cs="Arial"/>
          <w:b/>
          <w:bCs/>
          <w:iCs/>
          <w:spacing w:val="-3"/>
          <w:sz w:val="22"/>
          <w:szCs w:val="22"/>
          <w:lang w:val="hr-HR"/>
        </w:rPr>
      </w:pPr>
      <w:r>
        <w:rPr>
          <w:rFonts w:ascii="Arial" w:hAnsi="Arial" w:cs="Arial"/>
          <w:b/>
          <w:bCs/>
          <w:iCs/>
          <w:spacing w:val="-3"/>
          <w:sz w:val="22"/>
          <w:szCs w:val="22"/>
          <w:lang w:val="hr-HR"/>
        </w:rPr>
        <w:t>REPUBLIKA HRVATSKA</w:t>
      </w:r>
      <w:r w:rsidR="00370F3F">
        <w:rPr>
          <w:rFonts w:ascii="Arial" w:hAnsi="Arial" w:cs="Arial"/>
          <w:b/>
          <w:bCs/>
          <w:iCs/>
          <w:spacing w:val="-3"/>
          <w:sz w:val="22"/>
          <w:szCs w:val="22"/>
          <w:lang w:val="hr-HR"/>
        </w:rPr>
        <w:tab/>
      </w:r>
      <w:r w:rsidR="00370F3F">
        <w:rPr>
          <w:rFonts w:ascii="Arial" w:hAnsi="Arial" w:cs="Arial"/>
          <w:b/>
          <w:bCs/>
          <w:iCs/>
          <w:spacing w:val="-3"/>
          <w:sz w:val="22"/>
          <w:szCs w:val="22"/>
          <w:lang w:val="hr-HR"/>
        </w:rPr>
        <w:tab/>
      </w:r>
      <w:r w:rsidR="00370F3F">
        <w:rPr>
          <w:rFonts w:ascii="Arial" w:hAnsi="Arial" w:cs="Arial"/>
          <w:b/>
          <w:bCs/>
          <w:iCs/>
          <w:spacing w:val="-3"/>
          <w:sz w:val="22"/>
          <w:szCs w:val="22"/>
          <w:lang w:val="hr-HR"/>
        </w:rPr>
        <w:tab/>
      </w:r>
      <w:r w:rsidR="00370F3F">
        <w:rPr>
          <w:rFonts w:ascii="Arial" w:hAnsi="Arial" w:cs="Arial"/>
          <w:b/>
          <w:bCs/>
          <w:iCs/>
          <w:spacing w:val="-3"/>
          <w:sz w:val="22"/>
          <w:szCs w:val="22"/>
          <w:lang w:val="hr-HR"/>
        </w:rPr>
        <w:tab/>
      </w:r>
      <w:r w:rsidR="00370F3F">
        <w:rPr>
          <w:rFonts w:ascii="Arial" w:hAnsi="Arial" w:cs="Arial"/>
          <w:b/>
          <w:bCs/>
          <w:iCs/>
          <w:spacing w:val="-3"/>
          <w:sz w:val="22"/>
          <w:szCs w:val="22"/>
          <w:lang w:val="hr-HR"/>
        </w:rPr>
        <w:tab/>
      </w:r>
      <w:r w:rsidR="00370F3F">
        <w:rPr>
          <w:rFonts w:ascii="Arial" w:hAnsi="Arial" w:cs="Arial"/>
          <w:b/>
          <w:bCs/>
          <w:iCs/>
          <w:spacing w:val="-3"/>
          <w:sz w:val="22"/>
          <w:szCs w:val="22"/>
          <w:lang w:val="hr-HR"/>
        </w:rPr>
        <w:tab/>
        <w:t>NEKLASIFICIRANO</w:t>
      </w:r>
    </w:p>
    <w:p w:rsidR="0025137C" w:rsidRDefault="0025137C" w:rsidP="0025137C">
      <w:pPr>
        <w:pStyle w:val="Heading1"/>
        <w:rPr>
          <w:rFonts w:ascii="Arial" w:hAnsi="Arial" w:cs="Arial"/>
          <w:bCs/>
          <w:iCs/>
          <w:sz w:val="22"/>
          <w:szCs w:val="22"/>
        </w:rPr>
      </w:pPr>
      <w:bookmarkStart w:id="0" w:name="_Toc276645007"/>
      <w:r>
        <w:rPr>
          <w:rFonts w:ascii="Arial" w:hAnsi="Arial" w:cs="Arial"/>
          <w:bCs/>
          <w:iCs/>
          <w:sz w:val="22"/>
          <w:szCs w:val="22"/>
        </w:rPr>
        <w:t>MINISTARSTVO UNUTARNJIH POSLOVA</w:t>
      </w:r>
      <w:bookmarkEnd w:id="0"/>
      <w:r>
        <w:rPr>
          <w:rFonts w:ascii="Arial" w:hAnsi="Arial" w:cs="Arial"/>
          <w:bCs/>
          <w:iCs/>
          <w:sz w:val="22"/>
          <w:szCs w:val="22"/>
        </w:rPr>
        <w:tab/>
      </w:r>
      <w:r w:rsidR="00370F3F">
        <w:rPr>
          <w:rFonts w:ascii="Arial" w:hAnsi="Arial" w:cs="Arial"/>
          <w:bCs/>
          <w:iCs/>
          <w:sz w:val="22"/>
          <w:szCs w:val="22"/>
        </w:rPr>
        <w:tab/>
        <w:t xml:space="preserve">            3. NVD  mailom</w:t>
      </w:r>
    </w:p>
    <w:p w:rsidR="0025137C" w:rsidRDefault="0025137C" w:rsidP="0025137C">
      <w:pPr>
        <w:suppressAutoHyphens/>
        <w:jc w:val="both"/>
        <w:rPr>
          <w:rFonts w:ascii="Arial" w:hAnsi="Arial" w:cs="Arial"/>
          <w:b/>
          <w:bCs/>
          <w:iCs/>
          <w:spacing w:val="-3"/>
          <w:sz w:val="22"/>
          <w:szCs w:val="22"/>
          <w:lang w:val="hr-HR"/>
        </w:rPr>
      </w:pPr>
      <w:r>
        <w:rPr>
          <w:rFonts w:ascii="Arial" w:hAnsi="Arial" w:cs="Arial"/>
          <w:b/>
          <w:bCs/>
          <w:iCs/>
          <w:spacing w:val="-3"/>
          <w:sz w:val="22"/>
          <w:szCs w:val="22"/>
          <w:lang w:val="hr-HR"/>
        </w:rPr>
        <w:t xml:space="preserve">   POLICIJSKA UPRAVA MEĐIMURSKA</w:t>
      </w:r>
      <w:r>
        <w:rPr>
          <w:rFonts w:ascii="Arial" w:hAnsi="Arial" w:cs="Arial"/>
          <w:b/>
          <w:bCs/>
          <w:iCs/>
          <w:spacing w:val="-3"/>
          <w:sz w:val="22"/>
          <w:szCs w:val="22"/>
          <w:lang w:val="hr-HR"/>
        </w:rPr>
        <w:tab/>
      </w:r>
    </w:p>
    <w:p w:rsidR="0025137C" w:rsidRDefault="0025137C" w:rsidP="0025137C">
      <w:pPr>
        <w:suppressAutoHyphens/>
        <w:jc w:val="both"/>
        <w:rPr>
          <w:rFonts w:ascii="Arial" w:hAnsi="Arial" w:cs="Arial"/>
          <w:b/>
          <w:bCs/>
          <w:iCs/>
          <w:spacing w:val="-3"/>
          <w:sz w:val="22"/>
          <w:szCs w:val="22"/>
          <w:lang w:val="hr-HR"/>
        </w:rPr>
      </w:pPr>
    </w:p>
    <w:p w:rsidR="0025137C" w:rsidRDefault="0025137C" w:rsidP="0025137C">
      <w:pPr>
        <w:suppressAutoHyphens/>
        <w:jc w:val="both"/>
        <w:rPr>
          <w:rFonts w:ascii="Arial" w:hAnsi="Arial" w:cs="Arial"/>
          <w:b/>
          <w:bCs/>
          <w:iCs/>
          <w:spacing w:val="-3"/>
          <w:sz w:val="22"/>
          <w:szCs w:val="22"/>
          <w:lang w:val="hr-HR"/>
        </w:rPr>
      </w:pPr>
      <w:r>
        <w:rPr>
          <w:rFonts w:ascii="Arial" w:hAnsi="Arial" w:cs="Arial"/>
          <w:b/>
          <w:bCs/>
          <w:iCs/>
          <w:spacing w:val="-3"/>
          <w:sz w:val="22"/>
          <w:szCs w:val="22"/>
          <w:lang w:val="hr-HR"/>
        </w:rPr>
        <w:tab/>
      </w:r>
      <w:r>
        <w:rPr>
          <w:rFonts w:ascii="Arial" w:hAnsi="Arial" w:cs="Arial"/>
          <w:b/>
          <w:bCs/>
          <w:iCs/>
          <w:spacing w:val="-3"/>
          <w:sz w:val="22"/>
          <w:szCs w:val="22"/>
          <w:lang w:val="hr-HR"/>
        </w:rPr>
        <w:tab/>
      </w:r>
    </w:p>
    <w:p w:rsidR="0025137C" w:rsidRDefault="0025137C" w:rsidP="0025137C">
      <w:pPr>
        <w:suppressAutoHyphens/>
        <w:jc w:val="both"/>
        <w:rPr>
          <w:rFonts w:ascii="Arial" w:hAnsi="Arial" w:cs="Arial"/>
          <w:iCs/>
          <w:spacing w:val="-3"/>
          <w:szCs w:val="24"/>
          <w:lang w:val="hr-HR"/>
        </w:rPr>
      </w:pPr>
      <w:r>
        <w:rPr>
          <w:rFonts w:ascii="Arial" w:hAnsi="Arial" w:cs="Arial"/>
          <w:iCs/>
          <w:spacing w:val="-3"/>
          <w:szCs w:val="24"/>
          <w:lang w:val="hr-HR"/>
        </w:rPr>
        <w:t>Broj: 511-21-01-</w:t>
      </w:r>
      <w:r w:rsidR="005376E3">
        <w:rPr>
          <w:rFonts w:ascii="Arial" w:hAnsi="Arial" w:cs="Arial"/>
          <w:iCs/>
          <w:spacing w:val="-3"/>
          <w:szCs w:val="24"/>
          <w:lang w:val="hr-HR"/>
        </w:rPr>
        <w:t>2444</w:t>
      </w:r>
      <w:r>
        <w:rPr>
          <w:rFonts w:ascii="Arial" w:hAnsi="Arial" w:cs="Arial"/>
          <w:iCs/>
          <w:spacing w:val="-3"/>
          <w:szCs w:val="24"/>
          <w:lang w:val="hr-HR"/>
        </w:rPr>
        <w:t>/</w:t>
      </w:r>
      <w:r w:rsidR="005376E3">
        <w:rPr>
          <w:rFonts w:ascii="Arial" w:hAnsi="Arial" w:cs="Arial"/>
          <w:iCs/>
          <w:spacing w:val="-3"/>
          <w:szCs w:val="24"/>
          <w:lang w:val="hr-HR"/>
        </w:rPr>
        <w:t>8-</w:t>
      </w:r>
      <w:r>
        <w:rPr>
          <w:rFonts w:ascii="Arial" w:hAnsi="Arial" w:cs="Arial"/>
          <w:iCs/>
          <w:spacing w:val="-3"/>
          <w:szCs w:val="24"/>
          <w:lang w:val="hr-HR"/>
        </w:rPr>
        <w:t>1</w:t>
      </w:r>
      <w:r w:rsidR="005376E3">
        <w:rPr>
          <w:rFonts w:ascii="Arial" w:hAnsi="Arial" w:cs="Arial"/>
          <w:iCs/>
          <w:spacing w:val="-3"/>
          <w:szCs w:val="24"/>
          <w:lang w:val="hr-HR"/>
        </w:rPr>
        <w:t xml:space="preserve">2 </w:t>
      </w:r>
      <w:bookmarkStart w:id="1" w:name="_GoBack"/>
      <w:bookmarkEnd w:id="1"/>
    </w:p>
    <w:p w:rsidR="0025137C" w:rsidRDefault="0025137C" w:rsidP="0025137C">
      <w:pPr>
        <w:suppressAutoHyphens/>
        <w:jc w:val="both"/>
        <w:rPr>
          <w:rFonts w:ascii="Arial" w:hAnsi="Arial" w:cs="Arial"/>
          <w:iCs/>
          <w:spacing w:val="-3"/>
          <w:szCs w:val="24"/>
          <w:lang w:val="hr-HR"/>
        </w:rPr>
      </w:pPr>
      <w:r>
        <w:rPr>
          <w:rFonts w:ascii="Arial" w:hAnsi="Arial" w:cs="Arial"/>
          <w:iCs/>
          <w:spacing w:val="-3"/>
          <w:szCs w:val="24"/>
          <w:lang w:val="hr-HR"/>
        </w:rPr>
        <w:t>Čakovec,  6. rujna 2013.g.</w:t>
      </w:r>
      <w:r>
        <w:rPr>
          <w:rFonts w:ascii="Arial" w:hAnsi="Arial" w:cs="Arial"/>
          <w:iCs/>
          <w:spacing w:val="-3"/>
          <w:szCs w:val="24"/>
          <w:lang w:val="hr-HR"/>
        </w:rPr>
        <w:tab/>
      </w:r>
      <w:r>
        <w:rPr>
          <w:rFonts w:ascii="Arial" w:hAnsi="Arial" w:cs="Arial"/>
          <w:iCs/>
          <w:spacing w:val="-3"/>
          <w:szCs w:val="24"/>
          <w:lang w:val="hr-HR"/>
        </w:rPr>
        <w:tab/>
      </w:r>
    </w:p>
    <w:p w:rsidR="0025137C" w:rsidRDefault="0025137C" w:rsidP="0025137C">
      <w:pPr>
        <w:suppressAutoHyphens/>
        <w:jc w:val="both"/>
        <w:rPr>
          <w:rFonts w:ascii="Arial" w:hAnsi="Arial" w:cs="Arial"/>
          <w:iCs/>
          <w:spacing w:val="-3"/>
          <w:szCs w:val="24"/>
          <w:lang w:val="hr-HR"/>
        </w:rPr>
      </w:pPr>
    </w:p>
    <w:p w:rsidR="0025137C" w:rsidRPr="00370F3F" w:rsidRDefault="00370F3F" w:rsidP="0025137C">
      <w:pPr>
        <w:suppressAutoHyphens/>
        <w:jc w:val="both"/>
        <w:rPr>
          <w:rFonts w:ascii="Arial" w:hAnsi="Arial" w:cs="Arial"/>
          <w:b/>
          <w:iCs/>
          <w:spacing w:val="-3"/>
          <w:szCs w:val="24"/>
          <w:u w:val="single"/>
          <w:lang w:val="hr-HR"/>
        </w:rPr>
      </w:pPr>
      <w:r>
        <w:rPr>
          <w:rFonts w:ascii="Arial" w:hAnsi="Arial" w:cs="Arial"/>
          <w:iCs/>
          <w:spacing w:val="-3"/>
          <w:szCs w:val="24"/>
          <w:lang w:val="hr-HR"/>
        </w:rPr>
        <w:tab/>
      </w:r>
      <w:r>
        <w:rPr>
          <w:rFonts w:ascii="Arial" w:hAnsi="Arial" w:cs="Arial"/>
          <w:iCs/>
          <w:spacing w:val="-3"/>
          <w:szCs w:val="24"/>
          <w:lang w:val="hr-HR"/>
        </w:rPr>
        <w:tab/>
      </w:r>
      <w:r>
        <w:rPr>
          <w:rFonts w:ascii="Arial" w:hAnsi="Arial" w:cs="Arial"/>
          <w:iCs/>
          <w:spacing w:val="-3"/>
          <w:szCs w:val="24"/>
          <w:lang w:val="hr-HR"/>
        </w:rPr>
        <w:tab/>
      </w:r>
      <w:r>
        <w:rPr>
          <w:rFonts w:ascii="Arial" w:hAnsi="Arial" w:cs="Arial"/>
          <w:iCs/>
          <w:spacing w:val="-3"/>
          <w:szCs w:val="24"/>
          <w:lang w:val="hr-HR"/>
        </w:rPr>
        <w:tab/>
      </w:r>
      <w:r w:rsidR="0025137C">
        <w:rPr>
          <w:rFonts w:ascii="Arial" w:hAnsi="Arial" w:cs="Arial"/>
          <w:iCs/>
          <w:spacing w:val="-3"/>
          <w:szCs w:val="24"/>
          <w:lang w:val="hr-HR"/>
        </w:rPr>
        <w:tab/>
      </w:r>
      <w:r w:rsidR="0025137C" w:rsidRPr="00370F3F">
        <w:rPr>
          <w:rFonts w:ascii="Arial" w:hAnsi="Arial" w:cs="Arial"/>
          <w:b/>
          <w:iCs/>
          <w:spacing w:val="-3"/>
          <w:szCs w:val="24"/>
          <w:lang w:val="hr-HR"/>
        </w:rPr>
        <w:t>OSNOVNE ŠKOLE</w:t>
      </w:r>
      <w:r w:rsidR="0025137C"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 xml:space="preserve"> U MEĐIMURSKOJ ŽUPANIJI</w:t>
      </w:r>
      <w:r w:rsidR="0025137C"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="0025137C"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="0025137C"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="0025137C"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="0025137C"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="0025137C"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="0025137C"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="0025137C"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="0025137C"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="0025137C"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="0025137C"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="0025137C"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="0025137C"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="0025137C" w:rsidRPr="00370F3F">
        <w:rPr>
          <w:rFonts w:ascii="Arial" w:hAnsi="Arial" w:cs="Arial"/>
          <w:b/>
          <w:iCs/>
          <w:spacing w:val="-3"/>
          <w:szCs w:val="24"/>
          <w:u w:val="single"/>
          <w:lang w:val="hr-HR"/>
        </w:rPr>
        <w:t>svima</w:t>
      </w:r>
    </w:p>
    <w:p w:rsidR="0025137C" w:rsidRPr="00370F3F" w:rsidRDefault="0025137C" w:rsidP="0025137C">
      <w:pPr>
        <w:suppressAutoHyphens/>
        <w:jc w:val="both"/>
        <w:rPr>
          <w:rFonts w:ascii="Arial" w:hAnsi="Arial" w:cs="Arial"/>
          <w:b/>
          <w:iCs/>
          <w:spacing w:val="-3"/>
          <w:szCs w:val="24"/>
          <w:lang w:val="hr-HR"/>
        </w:rPr>
      </w:pP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</w:p>
    <w:p w:rsidR="0025137C" w:rsidRPr="00370F3F" w:rsidRDefault="0025137C" w:rsidP="00370F3F">
      <w:pPr>
        <w:suppressAutoHyphens/>
        <w:ind w:left="2832" w:firstLine="708"/>
        <w:jc w:val="both"/>
        <w:rPr>
          <w:rFonts w:ascii="Arial" w:hAnsi="Arial" w:cs="Arial"/>
          <w:b/>
          <w:iCs/>
          <w:spacing w:val="-3"/>
          <w:szCs w:val="24"/>
          <w:lang w:val="hr-HR"/>
        </w:rPr>
      </w:pP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 xml:space="preserve">SREDNJE ŠKOLE </w:t>
      </w:r>
      <w:r w:rsidR="00370F3F" w:rsidRPr="00370F3F">
        <w:rPr>
          <w:rFonts w:ascii="Arial" w:hAnsi="Arial" w:cs="Arial"/>
          <w:b/>
          <w:iCs/>
          <w:spacing w:val="-3"/>
          <w:szCs w:val="24"/>
          <w:lang w:val="hr-HR"/>
        </w:rPr>
        <w:t>U MEĐIMURSKOJ ŽUPANIJI</w:t>
      </w:r>
    </w:p>
    <w:p w:rsidR="00370F3F" w:rsidRPr="00370F3F" w:rsidRDefault="00370F3F" w:rsidP="00370F3F">
      <w:pPr>
        <w:suppressAutoHyphens/>
        <w:ind w:left="2832" w:firstLine="708"/>
        <w:jc w:val="both"/>
        <w:rPr>
          <w:rFonts w:ascii="Arial" w:hAnsi="Arial" w:cs="Arial"/>
          <w:b/>
          <w:iCs/>
          <w:spacing w:val="-3"/>
          <w:szCs w:val="24"/>
          <w:lang w:val="hr-HR"/>
        </w:rPr>
      </w:pPr>
    </w:p>
    <w:p w:rsidR="0025137C" w:rsidRPr="00370F3F" w:rsidRDefault="0025137C" w:rsidP="0025137C">
      <w:pPr>
        <w:suppressAutoHyphens/>
        <w:jc w:val="both"/>
        <w:rPr>
          <w:rFonts w:ascii="Arial" w:hAnsi="Arial" w:cs="Arial"/>
          <w:b/>
          <w:iCs/>
          <w:spacing w:val="-3"/>
          <w:szCs w:val="24"/>
          <w:u w:val="single"/>
          <w:lang w:val="hr-HR"/>
        </w:rPr>
      </w:pP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u w:val="single"/>
          <w:lang w:val="hr-HR"/>
        </w:rPr>
        <w:t>svima</w:t>
      </w:r>
    </w:p>
    <w:p w:rsidR="0025137C" w:rsidRPr="00370F3F" w:rsidRDefault="0025137C" w:rsidP="0025137C">
      <w:pPr>
        <w:suppressAutoHyphens/>
        <w:jc w:val="both"/>
        <w:rPr>
          <w:rFonts w:ascii="Arial" w:hAnsi="Arial" w:cs="Arial"/>
          <w:b/>
          <w:iCs/>
          <w:spacing w:val="-3"/>
          <w:szCs w:val="24"/>
          <w:lang w:val="hr-HR"/>
        </w:rPr>
      </w:pPr>
    </w:p>
    <w:p w:rsidR="0025137C" w:rsidRPr="00370F3F" w:rsidRDefault="0025137C" w:rsidP="0025137C">
      <w:pPr>
        <w:suppressAutoHyphens/>
        <w:jc w:val="both"/>
        <w:rPr>
          <w:rFonts w:ascii="Arial" w:hAnsi="Arial" w:cs="Arial"/>
          <w:b/>
          <w:iCs/>
          <w:spacing w:val="-3"/>
          <w:szCs w:val="24"/>
          <w:lang w:val="hr-HR"/>
        </w:rPr>
      </w:pP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  <w:r w:rsidRPr="00370F3F">
        <w:rPr>
          <w:rFonts w:ascii="Arial" w:hAnsi="Arial" w:cs="Arial"/>
          <w:b/>
          <w:iCs/>
          <w:spacing w:val="-3"/>
          <w:szCs w:val="24"/>
          <w:lang w:val="hr-HR"/>
        </w:rPr>
        <w:tab/>
      </w:r>
    </w:p>
    <w:p w:rsidR="00AB1E44" w:rsidRDefault="00AB1E44" w:rsidP="0025137C">
      <w:pPr>
        <w:suppressAutoHyphens/>
        <w:jc w:val="both"/>
        <w:rPr>
          <w:rFonts w:ascii="Arial" w:hAnsi="Arial" w:cs="Arial"/>
          <w:b/>
          <w:spacing w:val="-3"/>
          <w:szCs w:val="24"/>
          <w:lang w:val="hr-HR"/>
        </w:rPr>
      </w:pPr>
    </w:p>
    <w:p w:rsidR="00AB1E44" w:rsidRDefault="00AB1E44" w:rsidP="0025137C">
      <w:pPr>
        <w:suppressAutoHyphens/>
        <w:jc w:val="both"/>
        <w:rPr>
          <w:rFonts w:ascii="Arial" w:hAnsi="Arial" w:cs="Arial"/>
          <w:b/>
          <w:spacing w:val="-3"/>
          <w:szCs w:val="24"/>
          <w:lang w:val="hr-HR"/>
        </w:rPr>
      </w:pPr>
    </w:p>
    <w:p w:rsidR="0025137C" w:rsidRPr="00370F3F" w:rsidRDefault="0025137C" w:rsidP="0025137C">
      <w:pPr>
        <w:suppressAutoHyphens/>
        <w:jc w:val="both"/>
        <w:rPr>
          <w:rFonts w:ascii="Arial" w:hAnsi="Arial" w:cs="Arial"/>
          <w:b/>
          <w:spacing w:val="-3"/>
          <w:szCs w:val="24"/>
          <w:lang w:val="hr-HR"/>
        </w:rPr>
      </w:pPr>
      <w:r w:rsidRPr="00370F3F">
        <w:rPr>
          <w:rFonts w:ascii="Arial" w:hAnsi="Arial" w:cs="Arial"/>
          <w:b/>
          <w:spacing w:val="-3"/>
          <w:szCs w:val="24"/>
          <w:lang w:val="hr-HR"/>
        </w:rPr>
        <w:t>PREDMET: sažetak Nacionalnog preventivnog projekta „Zdrav za 5“,</w:t>
      </w:r>
    </w:p>
    <w:p w:rsidR="0025137C" w:rsidRPr="00370F3F" w:rsidRDefault="0025137C" w:rsidP="0025137C">
      <w:pPr>
        <w:suppressAutoHyphens/>
        <w:jc w:val="both"/>
        <w:rPr>
          <w:rFonts w:ascii="Arial" w:hAnsi="Arial" w:cs="Arial"/>
          <w:b/>
          <w:spacing w:val="-3"/>
          <w:szCs w:val="24"/>
          <w:lang w:val="hr-HR"/>
        </w:rPr>
      </w:pPr>
      <w:r w:rsidRPr="00370F3F">
        <w:rPr>
          <w:rFonts w:ascii="Arial" w:hAnsi="Arial" w:cs="Arial"/>
          <w:b/>
          <w:spacing w:val="-3"/>
          <w:szCs w:val="24"/>
          <w:lang w:val="hr-HR"/>
        </w:rPr>
        <w:tab/>
        <w:t xml:space="preserve">          dostavlja se.-</w:t>
      </w:r>
      <w:r w:rsidRPr="00370F3F">
        <w:rPr>
          <w:rFonts w:ascii="Arial" w:hAnsi="Arial" w:cs="Arial"/>
          <w:b/>
          <w:spacing w:val="-3"/>
          <w:szCs w:val="24"/>
          <w:lang w:val="hr-HR"/>
        </w:rPr>
        <w:tab/>
      </w:r>
    </w:p>
    <w:p w:rsidR="0025137C" w:rsidRDefault="0025137C" w:rsidP="0025137C">
      <w:pPr>
        <w:suppressAutoHyphens/>
        <w:jc w:val="both"/>
        <w:rPr>
          <w:rFonts w:ascii="Arial" w:hAnsi="Arial" w:cs="Arial"/>
          <w:spacing w:val="-3"/>
          <w:szCs w:val="24"/>
          <w:lang w:val="hr-HR"/>
        </w:rPr>
      </w:pPr>
    </w:p>
    <w:p w:rsidR="00AB1E44" w:rsidRDefault="00AB1E44" w:rsidP="0025137C">
      <w:pPr>
        <w:suppressAutoHyphens/>
        <w:jc w:val="both"/>
        <w:rPr>
          <w:rFonts w:ascii="Arial" w:hAnsi="Arial" w:cs="Arial"/>
          <w:spacing w:val="-3"/>
          <w:szCs w:val="24"/>
          <w:lang w:val="hr-HR"/>
        </w:rPr>
      </w:pPr>
    </w:p>
    <w:p w:rsidR="00AB1E44" w:rsidRDefault="00AB1E44" w:rsidP="0025137C">
      <w:pPr>
        <w:suppressAutoHyphens/>
        <w:jc w:val="both"/>
        <w:rPr>
          <w:rFonts w:ascii="Arial" w:hAnsi="Arial" w:cs="Arial"/>
          <w:spacing w:val="-3"/>
          <w:szCs w:val="24"/>
          <w:lang w:val="hr-HR"/>
        </w:rPr>
      </w:pPr>
    </w:p>
    <w:p w:rsidR="0025137C" w:rsidRDefault="0025137C" w:rsidP="0025137C">
      <w:pPr>
        <w:suppressAutoHyphens/>
        <w:ind w:firstLine="720"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25137C" w:rsidRPr="00AB1E44" w:rsidRDefault="00370F3F" w:rsidP="00AB1E44">
      <w:pPr>
        <w:suppressAutoHyphens/>
        <w:ind w:firstLine="720"/>
        <w:jc w:val="both"/>
        <w:rPr>
          <w:rFonts w:ascii="Arial" w:hAnsi="Arial" w:cs="Arial"/>
          <w:spacing w:val="-3"/>
          <w:szCs w:val="24"/>
          <w:lang w:val="hr-HR"/>
        </w:rPr>
      </w:pPr>
      <w:r w:rsidRPr="00AB1E44">
        <w:rPr>
          <w:rFonts w:ascii="Arial" w:hAnsi="Arial" w:cs="Arial"/>
          <w:spacing w:val="-3"/>
          <w:szCs w:val="24"/>
          <w:lang w:val="hr-HR"/>
        </w:rPr>
        <w:t>Sukladno dogovoru postignutom na sastan</w:t>
      </w:r>
      <w:r w:rsidR="00AB1E44">
        <w:rPr>
          <w:rFonts w:ascii="Arial" w:hAnsi="Arial" w:cs="Arial"/>
          <w:spacing w:val="-3"/>
          <w:szCs w:val="24"/>
          <w:lang w:val="hr-HR"/>
        </w:rPr>
        <w:t>cima</w:t>
      </w:r>
      <w:r w:rsidRPr="00AB1E44">
        <w:rPr>
          <w:rFonts w:ascii="Arial" w:hAnsi="Arial" w:cs="Arial"/>
          <w:spacing w:val="-3"/>
          <w:szCs w:val="24"/>
          <w:lang w:val="hr-HR"/>
        </w:rPr>
        <w:t xml:space="preserve"> ravnatelja srednjih i osnovnih škola Međimurske županije, održanim u prostorijama Međimurske županije dana 3. i 4. rujna ove godine</w:t>
      </w:r>
      <w:r w:rsidR="00AB1E44" w:rsidRPr="00AB1E44">
        <w:rPr>
          <w:rFonts w:ascii="Arial" w:hAnsi="Arial" w:cs="Arial"/>
          <w:spacing w:val="-3"/>
          <w:szCs w:val="24"/>
          <w:lang w:val="hr-HR"/>
        </w:rPr>
        <w:t xml:space="preserve">, </w:t>
      </w:r>
      <w:r w:rsidR="00AB1E44">
        <w:rPr>
          <w:rFonts w:ascii="Arial" w:hAnsi="Arial" w:cs="Arial"/>
          <w:spacing w:val="-3"/>
          <w:szCs w:val="24"/>
          <w:lang w:val="hr-HR"/>
        </w:rPr>
        <w:t>u cilju što bolje suradnje,</w:t>
      </w:r>
      <w:r w:rsidR="00AB1E44" w:rsidRPr="00AB1E44">
        <w:rPr>
          <w:rFonts w:ascii="Arial" w:hAnsi="Arial" w:cs="Arial"/>
          <w:spacing w:val="-3"/>
          <w:szCs w:val="24"/>
          <w:lang w:val="hr-HR"/>
        </w:rPr>
        <w:t xml:space="preserve"> u privitku dopisa dostavljamo sažetak Nacionalnog preventivnog projekta </w:t>
      </w:r>
      <w:r w:rsidR="00AB1E44" w:rsidRPr="00AB1E44">
        <w:rPr>
          <w:rFonts w:ascii="Arial" w:hAnsi="Arial" w:cs="Arial"/>
          <w:b/>
          <w:spacing w:val="-3"/>
          <w:szCs w:val="24"/>
          <w:lang w:val="hr-HR"/>
        </w:rPr>
        <w:t>„Zdrav za 5“</w:t>
      </w:r>
      <w:r w:rsidR="00AB1E44" w:rsidRPr="00AB1E44">
        <w:rPr>
          <w:rFonts w:ascii="Arial" w:hAnsi="Arial" w:cs="Arial"/>
          <w:spacing w:val="-3"/>
          <w:szCs w:val="24"/>
          <w:lang w:val="hr-HR"/>
        </w:rPr>
        <w:t xml:space="preserve"> koji će se provoditi u svim školama tijekom trajanja školske godine 2013./2014.</w:t>
      </w:r>
    </w:p>
    <w:p w:rsidR="0025137C" w:rsidRDefault="0025137C" w:rsidP="00AB1E44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:rsidR="0025137C" w:rsidRDefault="0025137C" w:rsidP="00AB1E44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AB1E44" w:rsidRDefault="00AB1E44" w:rsidP="0025137C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AB1E44" w:rsidRDefault="00AB1E44" w:rsidP="0025137C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  <w:r>
        <w:rPr>
          <w:rFonts w:ascii="Arial" w:hAnsi="Arial" w:cs="Arial"/>
          <w:bCs/>
          <w:iCs/>
          <w:spacing w:val="-3"/>
          <w:szCs w:val="24"/>
          <w:lang w:val="hr-HR"/>
        </w:rPr>
        <w:t>S poštovanjem,</w:t>
      </w:r>
    </w:p>
    <w:p w:rsidR="00AB1E44" w:rsidRDefault="00AB1E44" w:rsidP="0025137C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AB1E44" w:rsidRDefault="00AB1E44" w:rsidP="0025137C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AB1E44" w:rsidRDefault="00AB1E44" w:rsidP="0025137C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AB1E44" w:rsidRDefault="00AB1E44" w:rsidP="0025137C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AB1E44" w:rsidRDefault="00AB1E44" w:rsidP="0025137C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AB1E44" w:rsidRDefault="00AB1E44" w:rsidP="0025137C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AB1E44" w:rsidRDefault="00AB1E44" w:rsidP="0025137C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/>
          <w:bCs/>
          <w:iCs/>
          <w:spacing w:val="-3"/>
          <w:szCs w:val="24"/>
          <w:lang w:val="hr-HR"/>
        </w:rPr>
      </w:pPr>
      <w:r>
        <w:rPr>
          <w:rFonts w:ascii="Arial" w:hAnsi="Arial" w:cs="Arial"/>
          <w:bCs/>
          <w:iCs/>
          <w:spacing w:val="-3"/>
          <w:szCs w:val="24"/>
          <w:lang w:val="hr-HR"/>
        </w:rPr>
        <w:tab/>
      </w:r>
      <w:r>
        <w:rPr>
          <w:rFonts w:ascii="Arial" w:hAnsi="Arial" w:cs="Arial"/>
          <w:bCs/>
          <w:iCs/>
          <w:spacing w:val="-3"/>
          <w:szCs w:val="24"/>
          <w:lang w:val="hr-HR"/>
        </w:rPr>
        <w:tab/>
      </w:r>
      <w:r>
        <w:rPr>
          <w:rFonts w:ascii="Arial" w:hAnsi="Arial" w:cs="Arial"/>
          <w:bCs/>
          <w:iCs/>
          <w:spacing w:val="-3"/>
          <w:szCs w:val="24"/>
          <w:lang w:val="hr-HR"/>
        </w:rPr>
        <w:tab/>
      </w:r>
      <w:r>
        <w:rPr>
          <w:rFonts w:ascii="Arial" w:hAnsi="Arial" w:cs="Arial"/>
          <w:bCs/>
          <w:iCs/>
          <w:spacing w:val="-3"/>
          <w:szCs w:val="24"/>
          <w:lang w:val="hr-HR"/>
        </w:rPr>
        <w:tab/>
      </w:r>
      <w:r>
        <w:rPr>
          <w:rFonts w:ascii="Arial" w:hAnsi="Arial" w:cs="Arial"/>
          <w:bCs/>
          <w:iCs/>
          <w:spacing w:val="-3"/>
          <w:szCs w:val="24"/>
          <w:lang w:val="hr-HR"/>
        </w:rPr>
        <w:tab/>
      </w:r>
      <w:r>
        <w:rPr>
          <w:rFonts w:ascii="Arial" w:hAnsi="Arial" w:cs="Arial"/>
          <w:bCs/>
          <w:iCs/>
          <w:spacing w:val="-3"/>
          <w:szCs w:val="24"/>
          <w:lang w:val="hr-HR"/>
        </w:rPr>
        <w:tab/>
      </w:r>
      <w:r>
        <w:rPr>
          <w:rFonts w:ascii="Arial" w:hAnsi="Arial" w:cs="Arial"/>
          <w:bCs/>
          <w:iCs/>
          <w:spacing w:val="-3"/>
          <w:szCs w:val="24"/>
          <w:lang w:val="hr-HR"/>
        </w:rPr>
        <w:tab/>
      </w:r>
      <w:r>
        <w:rPr>
          <w:rFonts w:ascii="Arial" w:hAnsi="Arial" w:cs="Arial"/>
          <w:bCs/>
          <w:iCs/>
          <w:spacing w:val="-3"/>
          <w:szCs w:val="24"/>
          <w:lang w:val="hr-HR"/>
        </w:rPr>
        <w:tab/>
      </w:r>
      <w:r w:rsidRPr="00AB1E44">
        <w:rPr>
          <w:rFonts w:ascii="Arial" w:hAnsi="Arial" w:cs="Arial"/>
          <w:b/>
          <w:bCs/>
          <w:iCs/>
          <w:spacing w:val="-3"/>
          <w:szCs w:val="24"/>
          <w:lang w:val="hr-HR"/>
        </w:rPr>
        <w:t>NAČELNIK</w:t>
      </w:r>
    </w:p>
    <w:p w:rsidR="00AB1E44" w:rsidRPr="00AB1E44" w:rsidRDefault="00AB1E44" w:rsidP="0025137C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/>
          <w:bCs/>
          <w:iCs/>
          <w:spacing w:val="-3"/>
          <w:szCs w:val="24"/>
          <w:lang w:val="hr-HR"/>
        </w:rPr>
      </w:pPr>
      <w:r>
        <w:rPr>
          <w:rFonts w:ascii="Arial" w:hAnsi="Arial" w:cs="Arial"/>
          <w:b/>
          <w:bCs/>
          <w:iCs/>
          <w:spacing w:val="-3"/>
          <w:szCs w:val="24"/>
          <w:lang w:val="hr-HR"/>
        </w:rPr>
        <w:tab/>
      </w:r>
      <w:r>
        <w:rPr>
          <w:rFonts w:ascii="Arial" w:hAnsi="Arial" w:cs="Arial"/>
          <w:b/>
          <w:bCs/>
          <w:iCs/>
          <w:spacing w:val="-3"/>
          <w:szCs w:val="24"/>
          <w:lang w:val="hr-HR"/>
        </w:rPr>
        <w:tab/>
      </w:r>
      <w:r>
        <w:rPr>
          <w:rFonts w:ascii="Arial" w:hAnsi="Arial" w:cs="Arial"/>
          <w:b/>
          <w:bCs/>
          <w:iCs/>
          <w:spacing w:val="-3"/>
          <w:szCs w:val="24"/>
          <w:lang w:val="hr-HR"/>
        </w:rPr>
        <w:tab/>
      </w:r>
      <w:r>
        <w:rPr>
          <w:rFonts w:ascii="Arial" w:hAnsi="Arial" w:cs="Arial"/>
          <w:b/>
          <w:bCs/>
          <w:iCs/>
          <w:spacing w:val="-3"/>
          <w:szCs w:val="24"/>
          <w:lang w:val="hr-HR"/>
        </w:rPr>
        <w:tab/>
      </w:r>
      <w:r>
        <w:rPr>
          <w:rFonts w:ascii="Arial" w:hAnsi="Arial" w:cs="Arial"/>
          <w:b/>
          <w:bCs/>
          <w:iCs/>
          <w:spacing w:val="-3"/>
          <w:szCs w:val="24"/>
          <w:lang w:val="hr-HR"/>
        </w:rPr>
        <w:tab/>
      </w:r>
      <w:r>
        <w:rPr>
          <w:rFonts w:ascii="Arial" w:hAnsi="Arial" w:cs="Arial"/>
          <w:b/>
          <w:bCs/>
          <w:iCs/>
          <w:spacing w:val="-3"/>
          <w:szCs w:val="24"/>
          <w:lang w:val="hr-HR"/>
        </w:rPr>
        <w:tab/>
      </w:r>
      <w:r>
        <w:rPr>
          <w:rFonts w:ascii="Arial" w:hAnsi="Arial" w:cs="Arial"/>
          <w:b/>
          <w:bCs/>
          <w:iCs/>
          <w:spacing w:val="-3"/>
          <w:szCs w:val="24"/>
          <w:lang w:val="hr-HR"/>
        </w:rPr>
        <w:tab/>
        <w:t xml:space="preserve">      Krunoslav Gosarić</w:t>
      </w:r>
    </w:p>
    <w:p w:rsidR="00AB1E44" w:rsidRDefault="00AB1E44" w:rsidP="0025137C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AB1E44" w:rsidRDefault="00AB1E44" w:rsidP="0025137C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AB1E44" w:rsidRDefault="00AB1E44" w:rsidP="0025137C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AB1E44" w:rsidRDefault="00AB1E44" w:rsidP="0025137C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AB1E44" w:rsidRDefault="00AB1E44" w:rsidP="0025137C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AB1E44" w:rsidRDefault="00AB1E44" w:rsidP="0025137C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AB1E44" w:rsidRPr="00AB1E44" w:rsidRDefault="00AB1E44" w:rsidP="0025137C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/>
          <w:bCs/>
          <w:iCs/>
          <w:spacing w:val="-3"/>
          <w:szCs w:val="24"/>
          <w:u w:val="single"/>
          <w:lang w:val="hr-HR"/>
        </w:rPr>
      </w:pPr>
      <w:r>
        <w:rPr>
          <w:rFonts w:ascii="Arial" w:hAnsi="Arial" w:cs="Arial"/>
          <w:bCs/>
          <w:iCs/>
          <w:spacing w:val="-3"/>
          <w:szCs w:val="24"/>
          <w:lang w:val="hr-HR"/>
        </w:rPr>
        <w:lastRenderedPageBreak/>
        <w:tab/>
      </w:r>
      <w:r w:rsidR="004B6C6D" w:rsidRPr="004B6C6D">
        <w:rPr>
          <w:rFonts w:ascii="Arial" w:hAnsi="Arial" w:cs="Arial"/>
          <w:b/>
          <w:bCs/>
          <w:iCs/>
          <w:spacing w:val="-3"/>
          <w:szCs w:val="24"/>
          <w:u w:val="single"/>
          <w:lang w:val="hr-HR"/>
        </w:rPr>
        <w:t xml:space="preserve">NACIONALNI </w:t>
      </w:r>
      <w:r w:rsidRPr="00AB1E44">
        <w:rPr>
          <w:rFonts w:ascii="Arial" w:hAnsi="Arial" w:cs="Arial"/>
          <w:b/>
          <w:bCs/>
          <w:iCs/>
          <w:spacing w:val="-3"/>
          <w:szCs w:val="24"/>
          <w:u w:val="single"/>
          <w:lang w:val="hr-HR"/>
        </w:rPr>
        <w:t>PREVENTIVNI PROJEKT ZDRAV ZA 5</w:t>
      </w:r>
    </w:p>
    <w:p w:rsidR="00AB1E44" w:rsidRDefault="00AB1E44" w:rsidP="0025137C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AB1E44" w:rsidRDefault="00AB1E44" w:rsidP="0025137C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AB1E44" w:rsidRDefault="00AB1E44" w:rsidP="0025137C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601199" w:rsidRDefault="00640C39" w:rsidP="0060119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  <w:r>
        <w:rPr>
          <w:rFonts w:ascii="Arial" w:hAnsi="Arial" w:cs="Arial"/>
          <w:bCs/>
          <w:iCs/>
          <w:spacing w:val="-3"/>
          <w:szCs w:val="24"/>
          <w:lang w:val="hr-HR"/>
        </w:rPr>
        <w:t>Projekt “Zdrav za 5“ u svim Županijama Republike Hrvatske uključujući i Međimursku županiju, zajednički provode Ministarstvo zdravlja (Hrvatski zavod za javno zdravstvo), Ministarstvo unutarnjih poslova</w:t>
      </w:r>
      <w:r w:rsidR="00601199">
        <w:rPr>
          <w:rFonts w:ascii="Arial" w:hAnsi="Arial" w:cs="Arial"/>
          <w:bCs/>
          <w:iCs/>
          <w:spacing w:val="-3"/>
          <w:szCs w:val="24"/>
          <w:lang w:val="hr-HR"/>
        </w:rPr>
        <w:t xml:space="preserve"> i Ministarstvo zaštite okoliša i prirode uz podršku Ministarstva znanosti obrazovanja i sporta.</w:t>
      </w: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Projekt „Zdrav za 5“ prepoznat je kao kvalitetan na nacionalnoj razini i prilago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đ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en svim sredinama u Republici Hrvatskoj.</w:t>
      </w: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  <w:r w:rsidRPr="004B6C6D">
        <w:rPr>
          <w:rFonts w:ascii="Arial" w:hAnsi="Arial" w:cs="Arial"/>
          <w:b/>
          <w:bCs/>
          <w:iCs/>
          <w:spacing w:val="-3"/>
          <w:szCs w:val="24"/>
          <w:lang w:val="hr-HR"/>
        </w:rPr>
        <w:t>Svrha projekta je: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 xml:space="preserve"> prevencija ovisnosti te promocija pro-socijalnog, preventivnog i zaštitnog djelovanja uz razvijanje socio-emocionalnih vještina kod djece i mladeži, podizanje razine svijesti o vlastitoj ulozi u o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 xml:space="preserve">uvanju životne, školske i radne okoline te podizanje razine samosvijesti o odgovornosti u 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uvanju vlastitog i tu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đ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eg zdravlja i sigurnosti.</w:t>
      </w: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  <w:r w:rsidRPr="004B6C6D">
        <w:rPr>
          <w:rFonts w:ascii="Arial" w:hAnsi="Arial" w:cs="Arial"/>
          <w:b/>
          <w:bCs/>
          <w:iCs/>
          <w:spacing w:val="-3"/>
          <w:szCs w:val="24"/>
          <w:lang w:val="hr-HR"/>
        </w:rPr>
        <w:t>Ciljane skupine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 xml:space="preserve"> su u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enici 8. razreda osnovnih škola te 1. i 2. razredi srednjih škola.</w:t>
      </w: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640C39" w:rsidRPr="004B6C6D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/>
          <w:bCs/>
          <w:iCs/>
          <w:spacing w:val="-3"/>
          <w:szCs w:val="24"/>
          <w:lang w:val="hr-HR"/>
        </w:rPr>
      </w:pPr>
      <w:r w:rsidRPr="004B6C6D">
        <w:rPr>
          <w:rFonts w:ascii="Arial" w:hAnsi="Arial" w:cs="Arial"/>
          <w:b/>
          <w:bCs/>
          <w:iCs/>
          <w:spacing w:val="-3"/>
          <w:szCs w:val="24"/>
          <w:lang w:val="hr-HR"/>
        </w:rPr>
        <w:t xml:space="preserve">Projekt se provodi kontinuirano tijekom cijele školske godine, a osnovni ciljevi projekta su:  </w:t>
      </w: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-  aktivno mijenjanje stavova i štetnih navika ovisnosti,</w:t>
      </w: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-  aktivno mijenjanje stavova o nužnosti zaštite prirode i okoliša,</w:t>
      </w:r>
    </w:p>
    <w:p w:rsid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- podizanje razine samosvijesti o odgovornosti u o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uvanju vlastitog i tu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đ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eg zdravlja te usvajanje zdravih stilova života.</w:t>
      </w:r>
    </w:p>
    <w:p w:rsidR="004B6C6D" w:rsidRPr="00640C39" w:rsidRDefault="004B6C6D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640C39" w:rsidRPr="0060119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/>
          <w:bCs/>
          <w:iCs/>
          <w:spacing w:val="-3"/>
          <w:szCs w:val="24"/>
          <w:lang w:val="hr-HR"/>
        </w:rPr>
      </w:pPr>
      <w:r w:rsidRPr="00601199">
        <w:rPr>
          <w:rFonts w:ascii="Arial" w:hAnsi="Arial" w:cs="Arial"/>
          <w:b/>
          <w:bCs/>
          <w:iCs/>
          <w:spacing w:val="-3"/>
          <w:szCs w:val="24"/>
          <w:lang w:val="hr-HR"/>
        </w:rPr>
        <w:t>Projekt se sastoji od sljede</w:t>
      </w:r>
      <w:r w:rsidRPr="00601199">
        <w:rPr>
          <w:rFonts w:ascii="Arial" w:hAnsi="Arial" w:cs="Arial" w:hint="eastAsia"/>
          <w:b/>
          <w:bCs/>
          <w:iCs/>
          <w:spacing w:val="-3"/>
          <w:szCs w:val="24"/>
          <w:lang w:val="hr-HR"/>
        </w:rPr>
        <w:t>ć</w:t>
      </w:r>
      <w:r w:rsidRPr="00601199">
        <w:rPr>
          <w:rFonts w:ascii="Arial" w:hAnsi="Arial" w:cs="Arial"/>
          <w:b/>
          <w:bCs/>
          <w:iCs/>
          <w:spacing w:val="-3"/>
          <w:szCs w:val="24"/>
          <w:lang w:val="hr-HR"/>
        </w:rPr>
        <w:t xml:space="preserve">i komponenti: </w:t>
      </w:r>
    </w:p>
    <w:p w:rsid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4B6C6D" w:rsidRPr="00640C39" w:rsidRDefault="004B6C6D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640C39" w:rsidRPr="0060119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u w:val="single"/>
          <w:lang w:val="hr-HR"/>
        </w:rPr>
      </w:pPr>
      <w:r w:rsidRPr="00601199">
        <w:rPr>
          <w:rFonts w:ascii="Arial" w:hAnsi="Arial" w:cs="Arial"/>
          <w:bCs/>
          <w:iCs/>
          <w:spacing w:val="-3"/>
          <w:szCs w:val="24"/>
          <w:u w:val="single"/>
          <w:lang w:val="hr-HR"/>
        </w:rPr>
        <w:t>Komponenta 1.   Prevencija ovisnosti :</w:t>
      </w:r>
    </w:p>
    <w:p w:rsidR="00640C39" w:rsidRPr="0060119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u w:val="single"/>
          <w:lang w:val="hr-HR"/>
        </w:rPr>
      </w:pP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-ovisnost i zlouporaba alkohola za u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enike osmih razreda osnovne škole    (uklju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uje po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etno anketiranje, predavanje Zavoda za javno zdravstvo, predavanje policijskih službenika za prevenciju te završno anketiranje),</w:t>
      </w: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-ovisnost i zlouporaba droga za u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enike prvih razreda srednje škole (uklju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uje po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etno anketiranje, predavanje Zavoda za javno zdravstvo, predavanje policijskih službenika za prevenciju te završno anketiranje),</w:t>
      </w: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-ovisnost o igrama na sre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ć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u za u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enike drugih razreda srednje škole (uklju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uje po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etno anketiranje, predavanje Zavoda za javno zdravstvo te završno anketiranje)</w:t>
      </w: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640C39" w:rsidRPr="0060119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u w:val="single"/>
          <w:lang w:val="hr-HR"/>
        </w:rPr>
      </w:pPr>
      <w:r w:rsidRPr="00601199">
        <w:rPr>
          <w:rFonts w:ascii="Arial" w:hAnsi="Arial" w:cs="Arial"/>
          <w:bCs/>
          <w:iCs/>
          <w:spacing w:val="-3"/>
          <w:szCs w:val="24"/>
          <w:u w:val="single"/>
          <w:lang w:val="hr-HR"/>
        </w:rPr>
        <w:t xml:space="preserve">Komponenta 2. Zaštita okoliša i prirode </w:t>
      </w: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-izvannastavne aktivnosti na temu „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isti okoliš, zdrava budu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ć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nost“, namijenjena u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enicima 8. razreda osnovne te 1. i 2. razredima srednje škole, ali i zajednici u cjelini.</w:t>
      </w: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lastRenderedPageBreak/>
        <w:t>Uklju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uje provo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đ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enje razli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 xml:space="preserve">itih eko-radionica (uklanjanje otpada i 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iš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ć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enje ranije odabranih površina u suradnji s predstavnicima MUP-a, Ministarstva zdravlja, Ministarstva zaštite okoliša i prirode, ali i organizacijama civilnog društva te u suradnji s ostalim subjektima lokalne zajednice</w:t>
      </w: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Ostale aktivnosti odnose se na planiranje manifestacija javnog karaktera prema vlastitom naho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đ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 xml:space="preserve">enju u organizaciji svih nositelja, ali i u suradnji s partnerima u projektu, s ciljem podizanja razine svijesti o potrebi 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istog i zdravog okoliša u kojima sudjeluju ciljane skupine, ali i zajednica u cjelini.</w:t>
      </w: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Za koordinatora uklju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enih nositelja projekta na podru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ju Me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đ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imurske županije ispred Policijske uprave me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đ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imurske, odre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đ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ena je policijska službenica za nadzor i planiranje za prevenciju Ureda na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elnika Policijske uprave, Marina Matulic-Horvat, ispred Zavoda za javno zdravstvo Me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đ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imurske županije, dr. Diana Uvodi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ć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Djuri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ć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, te ispred Ministarstva za zaštitu prirode i okoliša, Sandra Golubi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ć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, pro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elnica Upravnog odjela za zaštitu prirode i komunalno gospodarstvo u Me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đ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 xml:space="preserve">imurskoj županiji. </w:t>
      </w:r>
    </w:p>
    <w:p w:rsidR="00640C39" w:rsidRPr="00640C39" w:rsidRDefault="00640C39" w:rsidP="00640C3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640C39" w:rsidRDefault="00640C39" w:rsidP="0060119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Na podru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č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ju Me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đ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imurske županije za sudjelovanje u projektu „Zdrav za 5“ u školskoj godini 201</w:t>
      </w:r>
      <w:r w:rsidR="00601199">
        <w:rPr>
          <w:rFonts w:ascii="Arial" w:hAnsi="Arial" w:cs="Arial"/>
          <w:bCs/>
          <w:iCs/>
          <w:spacing w:val="-3"/>
          <w:szCs w:val="24"/>
          <w:lang w:val="hr-HR"/>
        </w:rPr>
        <w:t>3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./1</w:t>
      </w:r>
      <w:r w:rsidR="00601199">
        <w:rPr>
          <w:rFonts w:ascii="Arial" w:hAnsi="Arial" w:cs="Arial"/>
          <w:bCs/>
          <w:iCs/>
          <w:spacing w:val="-3"/>
          <w:szCs w:val="24"/>
          <w:lang w:val="hr-HR"/>
        </w:rPr>
        <w:t>4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. sukladno preporukama, obuhva</w:t>
      </w:r>
      <w:r w:rsidRPr="00640C39">
        <w:rPr>
          <w:rFonts w:ascii="Arial" w:hAnsi="Arial" w:cs="Arial" w:hint="eastAsia"/>
          <w:bCs/>
          <w:iCs/>
          <w:spacing w:val="-3"/>
          <w:szCs w:val="24"/>
          <w:lang w:val="hr-HR"/>
        </w:rPr>
        <w:t>ć</w:t>
      </w:r>
      <w:r w:rsidRPr="00640C39">
        <w:rPr>
          <w:rFonts w:ascii="Arial" w:hAnsi="Arial" w:cs="Arial"/>
          <w:bCs/>
          <w:iCs/>
          <w:spacing w:val="-3"/>
          <w:szCs w:val="24"/>
          <w:lang w:val="hr-HR"/>
        </w:rPr>
        <w:t>en</w:t>
      </w:r>
      <w:r w:rsidR="00601199">
        <w:rPr>
          <w:rFonts w:ascii="Arial" w:hAnsi="Arial" w:cs="Arial"/>
          <w:bCs/>
          <w:iCs/>
          <w:spacing w:val="-3"/>
          <w:szCs w:val="24"/>
          <w:lang w:val="hr-HR"/>
        </w:rPr>
        <w:t xml:space="preserve">e su sve osnovne i srednje škole, dok će anketiranje biti provedeno u samo 10% odabranih škola. </w:t>
      </w:r>
    </w:p>
    <w:p w:rsidR="004B6C6D" w:rsidRDefault="004B6C6D" w:rsidP="0060119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4B6C6D" w:rsidRDefault="004B6C6D" w:rsidP="0060119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  <w:r>
        <w:rPr>
          <w:rFonts w:ascii="Arial" w:hAnsi="Arial" w:cs="Arial"/>
          <w:bCs/>
          <w:iCs/>
          <w:spacing w:val="-3"/>
          <w:szCs w:val="24"/>
          <w:lang w:val="hr-HR"/>
        </w:rPr>
        <w:t>Za dogovor oko početka anketiranja i održavanja predavanja odnosno provođenja prikazanih komponenti, sve škole bit će pravovremeno obaviještene od strane koordinatora projekta.</w:t>
      </w:r>
    </w:p>
    <w:p w:rsidR="004B6C6D" w:rsidRDefault="004B6C6D" w:rsidP="0060119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</w:p>
    <w:p w:rsidR="004B6C6D" w:rsidRDefault="004B6C6D" w:rsidP="00601199">
      <w:pPr>
        <w:suppressAutoHyphens/>
        <w:overflowPunct/>
        <w:autoSpaceDE/>
        <w:adjustRightInd/>
        <w:ind w:firstLine="708"/>
        <w:jc w:val="both"/>
        <w:rPr>
          <w:rFonts w:ascii="Arial" w:hAnsi="Arial" w:cs="Arial"/>
          <w:bCs/>
          <w:iCs/>
          <w:spacing w:val="-3"/>
          <w:szCs w:val="24"/>
          <w:lang w:val="hr-HR"/>
        </w:rPr>
      </w:pPr>
      <w:r>
        <w:rPr>
          <w:rFonts w:ascii="Arial" w:hAnsi="Arial" w:cs="Arial"/>
          <w:bCs/>
          <w:iCs/>
          <w:spacing w:val="-3"/>
          <w:szCs w:val="24"/>
          <w:lang w:val="hr-HR"/>
        </w:rPr>
        <w:t>U slučaju nejasnoća, slobodni ste kontaktirati policijsku službenicu za nadzor i planiranje- za prevenciju, Ureda načelnika Policijske uprave,  Marinu Matulic-Horvat na broj telefona 373-115.</w:t>
      </w:r>
    </w:p>
    <w:sectPr w:rsidR="004B6C6D" w:rsidSect="00C7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37C"/>
    <w:rsid w:val="0025137C"/>
    <w:rsid w:val="00370F3F"/>
    <w:rsid w:val="004B6C6D"/>
    <w:rsid w:val="005376E3"/>
    <w:rsid w:val="00601199"/>
    <w:rsid w:val="00640C39"/>
    <w:rsid w:val="009F3EC0"/>
    <w:rsid w:val="00AB1E44"/>
    <w:rsid w:val="00C12113"/>
    <w:rsid w:val="00C7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7C"/>
    <w:pPr>
      <w:overflowPunct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sz w:val="24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25137C"/>
    <w:pPr>
      <w:keepNext/>
      <w:suppressAutoHyphens/>
      <w:jc w:val="both"/>
      <w:outlineLvl w:val="0"/>
    </w:pPr>
    <w:rPr>
      <w:rFonts w:ascii="Times New Roman" w:hAnsi="Times New Roman"/>
      <w:b/>
      <w:spacing w:val="-3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37C"/>
    <w:rPr>
      <w:rFonts w:ascii="Times New Roman" w:eastAsia="Times New Roman" w:hAnsi="Times New Roman" w:cs="Times New Roman"/>
      <w:b/>
      <w:spacing w:val="-3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7C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7C"/>
    <w:pPr>
      <w:overflowPunct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sz w:val="24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25137C"/>
    <w:pPr>
      <w:keepNext/>
      <w:suppressAutoHyphens/>
      <w:jc w:val="both"/>
      <w:outlineLvl w:val="0"/>
    </w:pPr>
    <w:rPr>
      <w:rFonts w:ascii="Times New Roman" w:hAnsi="Times New Roman"/>
      <w:b/>
      <w:spacing w:val="-3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5137C"/>
    <w:rPr>
      <w:rFonts w:ascii="Times New Roman" w:eastAsia="Times New Roman" w:hAnsi="Times New Roman" w:cs="Times New Roman"/>
      <w:b/>
      <w:spacing w:val="-3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13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37C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Matulic-Horvat Marina</dc:creator>
  <cp:lastModifiedBy>Jura</cp:lastModifiedBy>
  <cp:revision>2</cp:revision>
  <cp:lastPrinted>2013-09-06T12:36:00Z</cp:lastPrinted>
  <dcterms:created xsi:type="dcterms:W3CDTF">2013-09-20T21:09:00Z</dcterms:created>
  <dcterms:modified xsi:type="dcterms:W3CDTF">2013-09-20T21:09:00Z</dcterms:modified>
</cp:coreProperties>
</file>