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40" w:rsidRDefault="00F53FF6">
      <w:bookmarkStart w:id="0" w:name="_GoBack"/>
      <w:bookmarkEnd w:id="0"/>
      <w:r>
        <w:t>OSNOVNA ŠKOLA PODTUREN</w:t>
      </w:r>
    </w:p>
    <w:p w:rsidR="00F53FF6" w:rsidRDefault="00F53FF6">
      <w:r>
        <w:t>ČAKOVEČKA 5</w:t>
      </w:r>
    </w:p>
    <w:p w:rsidR="00F53FF6" w:rsidRDefault="00F53FF6">
      <w:r>
        <w:t>40317 PODTUREN</w:t>
      </w:r>
    </w:p>
    <w:p w:rsidR="00F53FF6" w:rsidRDefault="00F53FF6">
      <w:r>
        <w:t>RKDP: 13676</w:t>
      </w:r>
    </w:p>
    <w:p w:rsidR="00F53FF6" w:rsidRDefault="00F53FF6">
      <w:r>
        <w:t>MATIČNI BROJ: 3109135</w:t>
      </w:r>
    </w:p>
    <w:p w:rsidR="00F53FF6" w:rsidRDefault="00F53FF6">
      <w:r>
        <w:t>OIB: 73471093958</w:t>
      </w:r>
    </w:p>
    <w:p w:rsidR="00F53FF6" w:rsidRDefault="00F53FF6">
      <w:r>
        <w:t>07.07.2021, PODTUREN</w:t>
      </w:r>
    </w:p>
    <w:p w:rsidR="00F53FF6" w:rsidRDefault="00F53FF6"/>
    <w:p w:rsidR="00F53FF6" w:rsidRDefault="00F53FF6"/>
    <w:p w:rsidR="00F53FF6" w:rsidRDefault="00F53FF6"/>
    <w:p w:rsidR="00F53FF6" w:rsidRDefault="00F53FF6"/>
    <w:p w:rsidR="00F53FF6" w:rsidRPr="00347818" w:rsidRDefault="00F53FF6" w:rsidP="00F53FF6">
      <w:pPr>
        <w:jc w:val="center"/>
        <w:rPr>
          <w:b/>
        </w:rPr>
      </w:pPr>
      <w:r w:rsidRPr="00347818">
        <w:rPr>
          <w:b/>
        </w:rPr>
        <w:t>BILJEŠKE UZ FINANCIJSKI IZVJEŠTAJ O PRIHODIMA I RASHODIMA ZA RAZDOBLJE 01.01.2021-30.06.2021</w:t>
      </w:r>
    </w:p>
    <w:p w:rsidR="00F53FF6" w:rsidRPr="00347818" w:rsidRDefault="00F53FF6" w:rsidP="00F53FF6">
      <w:pPr>
        <w:jc w:val="center"/>
        <w:rPr>
          <w:b/>
        </w:rPr>
      </w:pPr>
      <w:r w:rsidRPr="00347818">
        <w:rPr>
          <w:b/>
        </w:rPr>
        <w:t>OBRAZAC PR- RAS</w:t>
      </w:r>
    </w:p>
    <w:p w:rsidR="00F53FF6" w:rsidRPr="00347818" w:rsidRDefault="00F53FF6" w:rsidP="00F53FF6">
      <w:pPr>
        <w:jc w:val="center"/>
        <w:rPr>
          <w:b/>
        </w:rPr>
      </w:pPr>
    </w:p>
    <w:p w:rsidR="00F53FF6" w:rsidRPr="000C04EF" w:rsidRDefault="00F53FF6" w:rsidP="00F53FF6">
      <w:pPr>
        <w:rPr>
          <w:b/>
        </w:rPr>
      </w:pPr>
      <w:r w:rsidRPr="000C04EF">
        <w:rPr>
          <w:b/>
        </w:rPr>
        <w:t>PRIHODI</w:t>
      </w:r>
    </w:p>
    <w:p w:rsidR="00F53FF6" w:rsidRDefault="00F53FF6" w:rsidP="00F53FF6">
      <w:r>
        <w:t>Prihodi poslovanja u ukupnom iznosu 4.519.903 iskazani na AOP 001 , a odnose se na prihode:</w:t>
      </w:r>
    </w:p>
    <w:p w:rsidR="00F53FF6" w:rsidRDefault="00F53FF6" w:rsidP="00F53FF6">
      <w:r>
        <w:t xml:space="preserve">AOP 064- prihodi iz državnog, općinskog i županijskog proračuna u ukupnom iznosu 3.819.782 koji uključuje prihodi za plaće, prijevoz, i ostale naknade zaposlenima, </w:t>
      </w:r>
      <w:proofErr w:type="spellStart"/>
      <w:r>
        <w:t>individulizirani</w:t>
      </w:r>
      <w:proofErr w:type="spellEnd"/>
      <w:r>
        <w:t xml:space="preserve"> prijevoz učenika ( e-tur) prihodi za kupnju radnih materijala za učenike ( ispiti) prihodi za plaće pomoćnika  u nastavi ( asistenti), prihodi za školsku užinu, prihodi za program projekt školska shema voća, shema školskog mlijeka.</w:t>
      </w:r>
    </w:p>
    <w:p w:rsidR="00F53FF6" w:rsidRDefault="00F53FF6" w:rsidP="00F53FF6"/>
    <w:p w:rsidR="00F53FF6" w:rsidRDefault="00F53FF6" w:rsidP="00F53FF6">
      <w:r>
        <w:t>AOP 077- odnosi se na kamate u iznosu 1kn</w:t>
      </w:r>
    </w:p>
    <w:p w:rsidR="00CD0B10" w:rsidRDefault="00CD0B10" w:rsidP="00F53FF6"/>
    <w:p w:rsidR="00CD0B10" w:rsidRDefault="00CD0B10" w:rsidP="00F53FF6">
      <w:r>
        <w:t xml:space="preserve">OŠ PODTUREN je ostvarila prihode iskazane na AOP 112 u iznosu od 138.723.00 koji se odnose na prihode od roditelja za školsku užinu, školsku knjižnicu, pretplate na časopise, izleti i </w:t>
      </w:r>
      <w:proofErr w:type="spellStart"/>
      <w:r>
        <w:t>eksurzij</w:t>
      </w:r>
      <w:r w:rsidR="000C04EF">
        <w:t>e</w:t>
      </w:r>
      <w:proofErr w:type="spellEnd"/>
      <w:r w:rsidR="000C04EF">
        <w:t>.</w:t>
      </w:r>
    </w:p>
    <w:p w:rsidR="00CD0B10" w:rsidRDefault="00CD0B10" w:rsidP="00F53FF6"/>
    <w:p w:rsidR="00CD0B10" w:rsidRDefault="00CD0B10" w:rsidP="00F53FF6"/>
    <w:p w:rsidR="00CD0B10" w:rsidRDefault="00CD0B10" w:rsidP="00F53FF6"/>
    <w:p w:rsidR="00CD0B10" w:rsidRDefault="00CD0B10" w:rsidP="00F53FF6">
      <w:r>
        <w:t xml:space="preserve">AOP 132 – evidentirani su prihodi iz proračuna županije u iznosu od 261.088.00 za materijalne rashode, energente, investicijsko održavanje, </w:t>
      </w:r>
    </w:p>
    <w:p w:rsidR="00CD0B10" w:rsidRDefault="00CD0B10" w:rsidP="00F53FF6"/>
    <w:p w:rsidR="00CD0B10" w:rsidRDefault="00CD0B10" w:rsidP="00F53FF6"/>
    <w:p w:rsidR="00CD0B10" w:rsidRDefault="00CD0B10" w:rsidP="00F53FF6"/>
    <w:p w:rsidR="00CD0B10" w:rsidRPr="000C04EF" w:rsidRDefault="00CD0B10" w:rsidP="00F53FF6">
      <w:pPr>
        <w:rPr>
          <w:b/>
        </w:rPr>
      </w:pPr>
      <w:r w:rsidRPr="000C04EF">
        <w:rPr>
          <w:b/>
        </w:rPr>
        <w:t>BILJEŠKE UZ OBRAZAC OBVEZE</w:t>
      </w:r>
    </w:p>
    <w:p w:rsidR="00147A21" w:rsidRDefault="00147A21" w:rsidP="00F53FF6">
      <w:r>
        <w:t xml:space="preserve">Stanje obveza na dan 31.12.2020.g. iznosi 685.557.00, povećanje obveza za izvještajno razdoblje iznosi 4.468.049  (AOP ), podmirene su obveze u iznosu od </w:t>
      </w:r>
      <w:r w:rsidR="000C04EF">
        <w:t>4.442.870  ( AOP 019)</w:t>
      </w:r>
    </w:p>
    <w:p w:rsidR="000C04EF" w:rsidRDefault="000C04EF" w:rsidP="00F53FF6"/>
    <w:p w:rsidR="000C04EF" w:rsidRDefault="000C04EF" w:rsidP="00F53FF6"/>
    <w:p w:rsidR="000C04EF" w:rsidRDefault="000C04EF" w:rsidP="00F53FF6">
      <w:r>
        <w:t>Stanje obveza na dan iznosi 30.06.2021 ( AOP038) 710.736.00, a odnosi se na plaće i ostale naknade zaposlenima za 06.mj, materijalne rashode te ostale obveze.</w:t>
      </w:r>
    </w:p>
    <w:p w:rsidR="000C04EF" w:rsidRDefault="000C04EF" w:rsidP="00F53FF6"/>
    <w:p w:rsidR="000C04EF" w:rsidRDefault="000C04EF" w:rsidP="00F53FF6"/>
    <w:p w:rsidR="000C04EF" w:rsidRDefault="000C04EF" w:rsidP="00F53FF6">
      <w:r>
        <w:t xml:space="preserve">Voditeljica računovodstva:                                                                                  Ravnateljica: </w:t>
      </w:r>
    </w:p>
    <w:p w:rsidR="000C04EF" w:rsidRDefault="000C04EF" w:rsidP="00F53FF6">
      <w:r>
        <w:t xml:space="preserve">Silvija Žagar, </w:t>
      </w:r>
      <w:proofErr w:type="spellStart"/>
      <w:r>
        <w:t>bacc.oec</w:t>
      </w:r>
      <w:proofErr w:type="spellEnd"/>
      <w:r>
        <w:t xml:space="preserve">                                                                                 Marijana </w:t>
      </w:r>
      <w:proofErr w:type="spellStart"/>
      <w:r>
        <w:t>Cerovec</w:t>
      </w:r>
      <w:proofErr w:type="spellEnd"/>
      <w:r>
        <w:t>, mag.prim.educ.</w:t>
      </w:r>
    </w:p>
    <w:sectPr w:rsidR="000C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F6"/>
    <w:rsid w:val="000C04EF"/>
    <w:rsid w:val="00147A21"/>
    <w:rsid w:val="002F55CB"/>
    <w:rsid w:val="00347818"/>
    <w:rsid w:val="00CD0B10"/>
    <w:rsid w:val="00F46640"/>
    <w:rsid w:val="00F5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OŠ Podturen</cp:lastModifiedBy>
  <cp:revision>2</cp:revision>
  <cp:lastPrinted>2021-07-07T05:50:00Z</cp:lastPrinted>
  <dcterms:created xsi:type="dcterms:W3CDTF">2021-12-21T10:32:00Z</dcterms:created>
  <dcterms:modified xsi:type="dcterms:W3CDTF">2021-12-21T10:32:00Z</dcterms:modified>
</cp:coreProperties>
</file>